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3E" w:rsidRDefault="00261B3E" w:rsidP="00261B3E">
      <w:pPr>
        <w:spacing w:line="19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265" cy="871855"/>
            <wp:effectExtent l="19050" t="0" r="63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5422" w:type="pct"/>
        <w:tblInd w:w="-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4"/>
      </w:tblGrid>
      <w:tr w:rsidR="00261B3E" w:rsidTr="00261B3E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3E" w:rsidRDefault="00261B3E">
            <w:pPr>
              <w:widowControl/>
              <w:spacing w:line="192" w:lineRule="auto"/>
              <w:jc w:val="center"/>
            </w:pPr>
          </w:p>
        </w:tc>
      </w:tr>
      <w:tr w:rsidR="00261B3E" w:rsidTr="00261B3E"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УПРАВЛЕНИЕ ОБРАЗОВАНИЯ </w:t>
            </w:r>
            <w:r w:rsidR="00893D4C">
              <w:rPr>
                <w:b/>
                <w:sz w:val="36"/>
                <w:szCs w:val="36"/>
              </w:rPr>
              <w:t>АДМИНИСТРАЦИИ</w:t>
            </w:r>
          </w:p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МАЛОСЕРДОБИНСКОГО РАЙОНА </w:t>
            </w:r>
          </w:p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ПЕНЗЕНСКОЙ ОБЛАСТИ</w:t>
            </w:r>
          </w:p>
        </w:tc>
      </w:tr>
      <w:tr w:rsidR="00261B3E" w:rsidTr="00261B3E">
        <w:trPr>
          <w:trHeight w:val="454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261B3E" w:rsidTr="00261B3E">
        <w:trPr>
          <w:trHeight w:val="368"/>
        </w:trPr>
        <w:tc>
          <w:tcPr>
            <w:tcW w:w="50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1B3E" w:rsidRDefault="00261B3E">
            <w:pPr>
              <w:widowControl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</w:tbl>
    <w:p w:rsidR="00261B3E" w:rsidRDefault="00261B3E" w:rsidP="00261B3E">
      <w:pPr>
        <w:spacing w:line="192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4098" w:tblpY="-2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5"/>
        <w:gridCol w:w="397"/>
        <w:gridCol w:w="1134"/>
      </w:tblGrid>
      <w:tr w:rsidR="00261B3E" w:rsidTr="00261B3E">
        <w:tc>
          <w:tcPr>
            <w:tcW w:w="284" w:type="dxa"/>
            <w:vAlign w:val="bottom"/>
            <w:hideMark/>
          </w:tcPr>
          <w:p w:rsidR="00261B3E" w:rsidRDefault="00261B3E">
            <w: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1B3E" w:rsidRDefault="0057139A" w:rsidP="0057139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261B3E">
              <w:rPr>
                <w:b/>
              </w:rPr>
              <w:t xml:space="preserve"> августа 201</w:t>
            </w:r>
            <w:r>
              <w:rPr>
                <w:b/>
              </w:rPr>
              <w:t>7</w:t>
            </w:r>
            <w:r w:rsidR="00261B3E">
              <w:rPr>
                <w:b/>
              </w:rPr>
              <w:t xml:space="preserve"> года</w:t>
            </w:r>
          </w:p>
        </w:tc>
        <w:tc>
          <w:tcPr>
            <w:tcW w:w="397" w:type="dxa"/>
            <w:vAlign w:val="bottom"/>
            <w:hideMark/>
          </w:tcPr>
          <w:p w:rsidR="00261B3E" w:rsidRDefault="00261B3E">
            <w:pPr>
              <w:jc w:val="center"/>
            </w:pPr>
            <w: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61B3E" w:rsidRPr="0057139A" w:rsidRDefault="0057139A" w:rsidP="00BF5280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261B3E" w:rsidTr="00261B3E">
        <w:tc>
          <w:tcPr>
            <w:tcW w:w="4650" w:type="dxa"/>
            <w:gridSpan w:val="4"/>
          </w:tcPr>
          <w:p w:rsidR="00261B3E" w:rsidRDefault="00261B3E">
            <w:pPr>
              <w:jc w:val="center"/>
              <w:rPr>
                <w:sz w:val="10"/>
              </w:rPr>
            </w:pPr>
          </w:p>
          <w:p w:rsidR="00261B3E" w:rsidRDefault="00261B3E">
            <w:pPr>
              <w:jc w:val="center"/>
            </w:pPr>
            <w:proofErr w:type="gramStart"/>
            <w:r>
              <w:t>с</w:t>
            </w:r>
            <w:proofErr w:type="gramEnd"/>
            <w:r>
              <w:t>. Малая Сердоба</w:t>
            </w:r>
          </w:p>
        </w:tc>
      </w:tr>
    </w:tbl>
    <w:p w:rsidR="00261B3E" w:rsidRDefault="00261B3E" w:rsidP="00261B3E">
      <w:pPr>
        <w:spacing w:line="192" w:lineRule="auto"/>
        <w:jc w:val="center"/>
        <w:rPr>
          <w:sz w:val="28"/>
          <w:szCs w:val="28"/>
        </w:rPr>
      </w:pPr>
    </w:p>
    <w:p w:rsidR="00261B3E" w:rsidRDefault="00261B3E" w:rsidP="00261B3E"/>
    <w:p w:rsidR="00261B3E" w:rsidRDefault="00261B3E" w:rsidP="00261B3E"/>
    <w:p w:rsidR="00261B3E" w:rsidRDefault="00261B3E" w:rsidP="00261B3E"/>
    <w:p w:rsidR="00261B3E" w:rsidRDefault="00261B3E" w:rsidP="00261B3E"/>
    <w:p w:rsidR="00261B3E" w:rsidRDefault="00261B3E" w:rsidP="00261B3E"/>
    <w:p w:rsidR="00261B3E" w:rsidRDefault="006A2E31" w:rsidP="0026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районного</w:t>
      </w:r>
      <w:r w:rsidR="00261B3E">
        <w:rPr>
          <w:b/>
          <w:sz w:val="28"/>
          <w:szCs w:val="28"/>
        </w:rPr>
        <w:t xml:space="preserve"> </w:t>
      </w:r>
      <w:r w:rsidR="000D4C7F">
        <w:rPr>
          <w:b/>
          <w:sz w:val="28"/>
          <w:szCs w:val="28"/>
        </w:rPr>
        <w:t xml:space="preserve">конкурса </w:t>
      </w:r>
      <w:r w:rsidR="00261B3E">
        <w:rPr>
          <w:b/>
          <w:sz w:val="28"/>
          <w:szCs w:val="28"/>
        </w:rPr>
        <w:t>юных исследователей окружающей среды</w:t>
      </w:r>
    </w:p>
    <w:p w:rsidR="00261B3E" w:rsidRDefault="00261B3E" w:rsidP="00261B3E">
      <w:pPr>
        <w:jc w:val="center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активизации деятельности образовательных учреждений по привлечению учащихся к изучению экологического состояния среды обитания и ее сохранения, поддержки учащихся, проявляющих интерес к изучению экологических проблем области и практической деятельности в их решении</w:t>
      </w: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61B3E" w:rsidRPr="00BE2169" w:rsidRDefault="0066587E" w:rsidP="00261B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до </w:t>
      </w:r>
      <w:r w:rsidR="001B5CC2">
        <w:rPr>
          <w:sz w:val="28"/>
          <w:szCs w:val="28"/>
        </w:rPr>
        <w:t>07</w:t>
      </w:r>
      <w:r w:rsidRPr="0066587E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261B3E">
        <w:rPr>
          <w:sz w:val="28"/>
          <w:szCs w:val="28"/>
        </w:rPr>
        <w:t>ября районный конкурс юных исследователей окружающей среды, утвердить Положение о конкурсе (приложение №</w:t>
      </w:r>
      <w:r w:rsidR="00BE2169">
        <w:rPr>
          <w:sz w:val="28"/>
          <w:szCs w:val="28"/>
        </w:rPr>
        <w:t>1</w:t>
      </w:r>
      <w:r w:rsidR="00261B3E">
        <w:rPr>
          <w:sz w:val="28"/>
          <w:szCs w:val="28"/>
        </w:rPr>
        <w:t>).</w:t>
      </w:r>
    </w:p>
    <w:p w:rsidR="00BE2169" w:rsidRDefault="00BE2169" w:rsidP="00261B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и жюри (приложение №2)</w:t>
      </w:r>
    </w:p>
    <w:p w:rsidR="00261B3E" w:rsidRDefault="00261B3E" w:rsidP="00261B3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старшего методиста МБУ ЦПО</w:t>
      </w:r>
      <w:r w:rsidR="00893D4C">
        <w:rPr>
          <w:sz w:val="28"/>
          <w:szCs w:val="28"/>
        </w:rPr>
        <w:t>О</w:t>
      </w:r>
      <w:r>
        <w:rPr>
          <w:sz w:val="28"/>
          <w:szCs w:val="28"/>
        </w:rPr>
        <w:t xml:space="preserve"> Малосердобинского района Михайлову Т.В.</w:t>
      </w: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893D4C" w:rsidRDefault="00893D4C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61B3E" w:rsidRDefault="00261B3E" w:rsidP="00261B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Малосердобинского района:                                                    И.А. </w:t>
      </w:r>
      <w:r w:rsidR="00893D4C">
        <w:rPr>
          <w:sz w:val="28"/>
          <w:szCs w:val="28"/>
        </w:rPr>
        <w:t>Марменкова</w:t>
      </w:r>
    </w:p>
    <w:p w:rsidR="00A2004F" w:rsidRDefault="00A2004F"/>
    <w:p w:rsidR="00DD106B" w:rsidRDefault="00DD106B"/>
    <w:p w:rsidR="00DD106B" w:rsidRDefault="00DD106B"/>
    <w:p w:rsidR="0057139A" w:rsidRDefault="0057139A"/>
    <w:p w:rsidR="0057139A" w:rsidRDefault="0057139A"/>
    <w:p w:rsidR="0057139A" w:rsidRDefault="0057139A"/>
    <w:p w:rsidR="0057139A" w:rsidRDefault="0057139A"/>
    <w:p w:rsidR="00DD106B" w:rsidRPr="008B5DCA" w:rsidRDefault="00DD106B" w:rsidP="00DD106B">
      <w:pPr>
        <w:spacing w:after="120"/>
        <w:ind w:left="5664"/>
        <w:jc w:val="center"/>
        <w:rPr>
          <w:b/>
        </w:rPr>
      </w:pPr>
      <w:r w:rsidRPr="008B5DCA">
        <w:rPr>
          <w:b/>
        </w:rPr>
        <w:lastRenderedPageBreak/>
        <w:t>Приложение №</w:t>
      </w:r>
      <w:r w:rsidR="00BE2169">
        <w:rPr>
          <w:b/>
        </w:rPr>
        <w:t>1</w:t>
      </w:r>
    </w:p>
    <w:p w:rsidR="002B3BAA" w:rsidRDefault="00DD106B" w:rsidP="00DD106B">
      <w:pPr>
        <w:jc w:val="right"/>
      </w:pPr>
      <w:r w:rsidRPr="008B5DCA">
        <w:t>к приказу Управления образования</w:t>
      </w:r>
    </w:p>
    <w:p w:rsidR="00DD106B" w:rsidRDefault="002B3BAA" w:rsidP="00DD106B">
      <w:pPr>
        <w:jc w:val="right"/>
      </w:pPr>
      <w:r>
        <w:t>администрации</w:t>
      </w:r>
      <w:r w:rsidR="00DD106B" w:rsidRPr="008B5DCA">
        <w:t xml:space="preserve"> </w:t>
      </w:r>
    </w:p>
    <w:p w:rsidR="00A83989" w:rsidRPr="008B5DCA" w:rsidRDefault="00A83989" w:rsidP="00DD106B">
      <w:pPr>
        <w:jc w:val="right"/>
      </w:pPr>
      <w:r>
        <w:t>Малосердобинского района</w:t>
      </w:r>
    </w:p>
    <w:p w:rsidR="00DD106B" w:rsidRPr="00860F52" w:rsidRDefault="00DE6FFC" w:rsidP="00DD106B">
      <w:pPr>
        <w:jc w:val="right"/>
      </w:pPr>
      <w:r w:rsidRPr="00860F52">
        <w:t xml:space="preserve">№ </w:t>
      </w:r>
      <w:r w:rsidR="00BF5949" w:rsidRPr="00860F52">
        <w:t>42</w:t>
      </w:r>
      <w:r w:rsidR="00A83989" w:rsidRPr="00860F52">
        <w:t xml:space="preserve"> от </w:t>
      </w:r>
      <w:r w:rsidR="00BF5949" w:rsidRPr="00860F52">
        <w:t>14</w:t>
      </w:r>
      <w:r w:rsidR="00DD106B" w:rsidRPr="00860F52">
        <w:t>.08.201</w:t>
      </w:r>
      <w:r w:rsidR="00BF5949" w:rsidRPr="00860F52">
        <w:t>7</w:t>
      </w:r>
    </w:p>
    <w:p w:rsidR="00DD106B" w:rsidRPr="008B5DCA" w:rsidRDefault="00DD106B" w:rsidP="00DD106B">
      <w:pPr>
        <w:spacing w:after="120"/>
        <w:jc w:val="center"/>
        <w:rPr>
          <w:b/>
        </w:rPr>
      </w:pPr>
    </w:p>
    <w:p w:rsidR="00DD106B" w:rsidRDefault="00DD106B" w:rsidP="00DD10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D106B" w:rsidRDefault="00DD106B" w:rsidP="00DD106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районном конкурсе юных исследователей окружающей среды</w:t>
      </w:r>
    </w:p>
    <w:p w:rsidR="00DD106B" w:rsidRPr="00833222" w:rsidRDefault="00DD106B" w:rsidP="00DD106B">
      <w:pPr>
        <w:spacing w:after="120"/>
        <w:rPr>
          <w:b/>
        </w:rPr>
      </w:pPr>
      <w:r>
        <w:rPr>
          <w:b/>
        </w:rPr>
        <w:t>Общие положения</w:t>
      </w:r>
    </w:p>
    <w:p w:rsidR="00DD106B" w:rsidRPr="008B5DCA" w:rsidRDefault="00DD106B" w:rsidP="00DD106B">
      <w:pPr>
        <w:pStyle w:val="4"/>
        <w:jc w:val="left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>Цель Кон</w:t>
      </w:r>
      <w:r>
        <w:rPr>
          <w:rFonts w:ascii="Times New Roman" w:hAnsi="Times New Roman" w:cs="Times New Roman"/>
        </w:rPr>
        <w:t>курса</w:t>
      </w:r>
    </w:p>
    <w:p w:rsidR="00DD106B" w:rsidRPr="008B5DCA" w:rsidRDefault="00DD106B" w:rsidP="00DD106B">
      <w:pPr>
        <w:pStyle w:val="ab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Целью </w:t>
      </w:r>
      <w:r>
        <w:rPr>
          <w:rFonts w:ascii="Times New Roman" w:hAnsi="Times New Roman" w:cs="Times New Roman"/>
        </w:rPr>
        <w:t xml:space="preserve">конкурса </w:t>
      </w:r>
      <w:r w:rsidRPr="008B5DCA">
        <w:rPr>
          <w:rFonts w:ascii="Times New Roman" w:hAnsi="Times New Roman" w:cs="Times New Roman"/>
        </w:rPr>
        <w:t>является привлечение обучающихся образовательных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школьников, эколого-биологическому образованию и их профессиональному самоопределению.</w:t>
      </w:r>
    </w:p>
    <w:p w:rsidR="00DD106B" w:rsidRPr="008B5DCA" w:rsidRDefault="00DD106B" w:rsidP="00DD106B">
      <w:pPr>
        <w:spacing w:after="120"/>
      </w:pPr>
    </w:p>
    <w:p w:rsidR="00DD106B" w:rsidRDefault="00DD106B" w:rsidP="00DD106B">
      <w:pPr>
        <w:spacing w:after="120"/>
      </w:pPr>
      <w:r>
        <w:t xml:space="preserve">Основные </w:t>
      </w:r>
      <w:r>
        <w:rPr>
          <w:b/>
        </w:rPr>
        <w:t>задачи</w:t>
      </w:r>
      <w:r>
        <w:t xml:space="preserve"> конкурса:</w:t>
      </w:r>
    </w:p>
    <w:p w:rsidR="00DD106B" w:rsidRDefault="00DD106B" w:rsidP="00DD106B">
      <w:pPr>
        <w:spacing w:after="120"/>
      </w:pPr>
      <w:r>
        <w:t xml:space="preserve">• поддержка учащихся, проявляющих интерес к изучению экологических проблем </w:t>
      </w:r>
      <w:r w:rsidR="00A83989">
        <w:t>района</w:t>
      </w:r>
      <w:r>
        <w:t xml:space="preserve"> и практической деятельности в их решении;</w:t>
      </w:r>
    </w:p>
    <w:p w:rsidR="00DD106B" w:rsidRDefault="00DD106B" w:rsidP="00DD106B">
      <w:pPr>
        <w:spacing w:after="120"/>
      </w:pPr>
      <w:r>
        <w:t>• внедрение исследовательского метода в педагогическую практику образовательной деятельности учреждений всех типов и видов системы образования области по изучению природных объектов, экологического состояния среды обитания и их сохранению;</w:t>
      </w:r>
    </w:p>
    <w:p w:rsidR="00DD106B" w:rsidRDefault="00DD106B" w:rsidP="00DD106B">
      <w:pPr>
        <w:spacing w:after="120"/>
      </w:pPr>
      <w:r>
        <w:t>• установление творческих контактов между педагогами.</w:t>
      </w:r>
    </w:p>
    <w:p w:rsidR="00DD106B" w:rsidRDefault="00DD106B" w:rsidP="00DD106B">
      <w:r>
        <w:t>Организацию и проведение конкурса осуществляет Управление образования  и МБУ ЦПО</w:t>
      </w:r>
      <w:r w:rsidR="002B3BAA">
        <w:t>О</w:t>
      </w:r>
      <w:r>
        <w:t xml:space="preserve"> Малосердобинского района</w:t>
      </w:r>
    </w:p>
    <w:p w:rsidR="00DD106B" w:rsidRDefault="00DD106B" w:rsidP="00DD106B"/>
    <w:p w:rsidR="00DD106B" w:rsidRDefault="00DD106B" w:rsidP="00DD106B">
      <w:pPr>
        <w:jc w:val="center"/>
        <w:rPr>
          <w:b/>
        </w:rPr>
      </w:pPr>
      <w:r>
        <w:rPr>
          <w:b/>
        </w:rPr>
        <w:t>Участники конкурса</w:t>
      </w:r>
    </w:p>
    <w:p w:rsidR="00DD106B" w:rsidRPr="008B5DCA" w:rsidRDefault="00DD106B" w:rsidP="00DD106B">
      <w:pPr>
        <w:pStyle w:val="ab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 xml:space="preserve">В конкурсе могут принимать участие </w:t>
      </w:r>
      <w:proofErr w:type="gramStart"/>
      <w:r w:rsidRPr="008B5DCA">
        <w:rPr>
          <w:rFonts w:ascii="Times New Roman" w:hAnsi="Times New Roman" w:cs="Times New Roman"/>
          <w:szCs w:val="24"/>
        </w:rPr>
        <w:t>обучающиеся</w:t>
      </w:r>
      <w:proofErr w:type="gramEnd"/>
      <w:r w:rsidRPr="008B5DCA">
        <w:rPr>
          <w:rFonts w:ascii="Times New Roman" w:hAnsi="Times New Roman" w:cs="Times New Roman"/>
          <w:szCs w:val="24"/>
        </w:rPr>
        <w:t xml:space="preserve"> образовательных учреждений всех типов в возрасте до 18 лет. Вместе с конкурсной работой высылаются:</w:t>
      </w:r>
    </w:p>
    <w:p w:rsidR="00DD106B" w:rsidRPr="008B5DCA" w:rsidRDefault="002B3BAA" w:rsidP="00DD106B">
      <w:pPr>
        <w:pStyle w:val="a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</w:t>
      </w:r>
      <w:r w:rsidR="00DD106B" w:rsidRPr="008B5DCA">
        <w:rPr>
          <w:rFonts w:ascii="Times New Roman" w:hAnsi="Times New Roman" w:cs="Times New Roman"/>
          <w:szCs w:val="24"/>
        </w:rPr>
        <w:t xml:space="preserve">езисы работы (Приложение </w:t>
      </w:r>
      <w:r>
        <w:rPr>
          <w:rFonts w:ascii="Times New Roman" w:hAnsi="Times New Roman" w:cs="Times New Roman"/>
          <w:szCs w:val="24"/>
        </w:rPr>
        <w:t>2</w:t>
      </w:r>
      <w:r w:rsidR="00DD106B" w:rsidRPr="008B5DCA">
        <w:rPr>
          <w:rFonts w:ascii="Times New Roman" w:hAnsi="Times New Roman" w:cs="Times New Roman"/>
          <w:szCs w:val="24"/>
        </w:rPr>
        <w:t>).</w:t>
      </w:r>
    </w:p>
    <w:p w:rsidR="00DD106B" w:rsidRDefault="00DD106B" w:rsidP="00DD106B"/>
    <w:p w:rsidR="00DD106B" w:rsidRDefault="00DD106B" w:rsidP="00DD106B">
      <w:pPr>
        <w:spacing w:after="120"/>
        <w:jc w:val="center"/>
        <w:rPr>
          <w:b/>
        </w:rPr>
      </w:pPr>
      <w:r>
        <w:rPr>
          <w:b/>
        </w:rPr>
        <w:t>Порядок проведения</w:t>
      </w:r>
    </w:p>
    <w:p w:rsidR="00DD106B" w:rsidRDefault="00DD106B" w:rsidP="00DD106B">
      <w:pPr>
        <w:spacing w:after="120"/>
      </w:pPr>
      <w:r>
        <w:t>Конкурс проводится по темам: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>«Ботаника и экология растений» (исследования, где используются научно обоснованные приёмы возделывания культурных растений;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грунтах; исследования, где используются научно обоснованные приёмы возделывания культурных растений); (исследования биологических и экологических особенностей дикорастущих растений, грибов и лишайников;</w:t>
      </w:r>
      <w:proofErr w:type="gramEnd"/>
      <w:r w:rsidRPr="008B5DCA">
        <w:rPr>
          <w:rFonts w:ascii="Times New Roman" w:hAnsi="Times New Roman" w:cs="Times New Roman"/>
        </w:rPr>
        <w:t xml:space="preserve"> популяционные исследования растений; изучение флоры и растительности);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 xml:space="preserve">«Зоология и экология животных» (исследования рыб, земноводных, пресмыкающихся, птиц и млекопитающих; фаунистика и экология различных систематических групп позвоночных; исследование поведения позвоночных животных); (исследования червей, моллюсков, ракообразных, насекомых и паукообразных; фаунистика и экология различных систематических групп беспозвоночных, исследование поведения беспозвоночных животных); (исследования в области содержания и разведения </w:t>
      </w:r>
      <w:r w:rsidRPr="008B5DCA">
        <w:rPr>
          <w:rFonts w:ascii="Times New Roman" w:hAnsi="Times New Roman" w:cs="Times New Roman"/>
        </w:rPr>
        <w:lastRenderedPageBreak/>
        <w:t>домашних животных, а также диких животных в неволе;</w:t>
      </w:r>
      <w:proofErr w:type="gramEnd"/>
      <w:r w:rsidRPr="008B5DCA">
        <w:rPr>
          <w:rFonts w:ascii="Times New Roman" w:hAnsi="Times New Roman" w:cs="Times New Roman"/>
        </w:rPr>
        <w:t xml:space="preserve"> лечение и профилактика заболеваний у животных; изучение кормовой базы; оценка качества продукции; гигиенические и экологические аспекты зоотехнии и ветеринарии);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>«Водная экология и гидробиология» (анализ чистоты водоемов и водотоков физическими и химическими методами, а также применение биологических методов оценки загрязнения воды; изучение действия загрязненной воды на человека).</w:t>
      </w:r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>«Региональный конкурс научно-исследовательских и прикладных проектов учащихся старших классов по теме охраны и восстановления водных ресурсов» («Технологии водоподготовки, очистки сточных вод и рационального использования водных ресурсов».</w:t>
      </w:r>
      <w:proofErr w:type="gramEnd"/>
      <w:r w:rsidRPr="008B5DCA">
        <w:rPr>
          <w:rFonts w:ascii="Times New Roman" w:hAnsi="Times New Roman" w:cs="Times New Roman"/>
        </w:rPr>
        <w:t xml:space="preserve"> «Охрана и восстановление водных ресурсов в бассейне реки Волги» им. профессора В. В. Найденко для конкурсантов, проживающих на территории Волжского бассейна. «Вода и климат». «Моря и океаны». «Лучший инновационный проект» с использованием современных научно-исследовательских методов проектной деятельности, применением информационных и других инновационных технологий и направленный на модернизацию сферы водопользования». </w:t>
      </w:r>
      <w:proofErr w:type="gramStart"/>
      <w:r w:rsidRPr="008B5DCA">
        <w:rPr>
          <w:rFonts w:ascii="Times New Roman" w:hAnsi="Times New Roman" w:cs="Times New Roman"/>
        </w:rPr>
        <w:t>См Положение о конкурсе).</w:t>
      </w:r>
      <w:proofErr w:type="gramEnd"/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proofErr w:type="gramStart"/>
      <w:r w:rsidRPr="008B5DCA">
        <w:rPr>
          <w:rFonts w:ascii="Times New Roman" w:hAnsi="Times New Roman" w:cs="Times New Roman"/>
        </w:rPr>
        <w:t>«Окружающая среда и экология человека» (анализ загрязнения воздуха физическими и химическими методами, а также применение биоиндикационных методов для оценки загрязнения воздуха; изучение влияния загрязненного воздуха на организм человека); (оценка экологического состояния ландшафта; физико-географические исследования; исследования физических, химических и биологических свойств почвы; анализ антропогенного загрязнения почв и грунтов и его влияния на организм человека);</w:t>
      </w:r>
      <w:proofErr w:type="gramEnd"/>
    </w:p>
    <w:p w:rsidR="00DD106B" w:rsidRPr="008B5DCA" w:rsidRDefault="00DD106B" w:rsidP="00DD106B">
      <w:pPr>
        <w:pStyle w:val="a"/>
        <w:tabs>
          <w:tab w:val="clear" w:pos="1571"/>
        </w:tabs>
        <w:ind w:left="0" w:firstLine="1211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«Практическая природоохранная деятельность» (юниорский лесной конкурс «Подрост» («За сохранение природы и бережное отношение к лесным богатствам»)) (оценка экологического состояния ландшафта); (рассматриваются работы, отражающие личное действие в решении проблемы сохранения природы – охрана лесов от пожаров; организация и проведение разнообразных природоохранных акций; </w:t>
      </w:r>
      <w:proofErr w:type="gramStart"/>
      <w:r w:rsidRPr="008B5DCA">
        <w:rPr>
          <w:rFonts w:ascii="Times New Roman" w:hAnsi="Times New Roman" w:cs="Times New Roman"/>
        </w:rPr>
        <w:t>защита леса от вредителей и болезней, включая биологические способы - привлечение птиц, расселение муравьев и др.; пропаганда знаний о лесе и др.); (школьные лесничества в условиях модернизации образования (представление опыта (в т.ч. инновационного) работы региона, учреждения, руководителя объединения по организации и содержанию деятельности школьных лесничеств, направленного на развитие интересов и профессиональное самоопределение детей и подростков).</w:t>
      </w:r>
      <w:proofErr w:type="gramEnd"/>
    </w:p>
    <w:p w:rsidR="00DD106B" w:rsidRPr="008B5DCA" w:rsidRDefault="00DD106B" w:rsidP="00DD106B">
      <w:pPr>
        <w:spacing w:after="120"/>
        <w:ind w:firstLine="1211"/>
      </w:pPr>
    </w:p>
    <w:p w:rsidR="00DD106B" w:rsidRDefault="00DD106B" w:rsidP="00DD106B">
      <w:pPr>
        <w:spacing w:after="120"/>
      </w:pPr>
      <w:r>
        <w:t>Материалы исследовательской деятельности предоставить в Управление образования Малосердобинского района, МБУ ЦП</w:t>
      </w:r>
      <w:r w:rsidR="00DE6FFC">
        <w:t>ОУ Малосердобинского района до 7окт</w:t>
      </w:r>
      <w:r>
        <w:t>ября</w:t>
      </w:r>
      <w:r w:rsidRPr="00FD7F87">
        <w:t xml:space="preserve"> </w:t>
      </w:r>
      <w:r>
        <w:t>201</w:t>
      </w:r>
      <w:r w:rsidR="0057139A">
        <w:t>7</w:t>
      </w:r>
      <w:r w:rsidR="00DE6FFC">
        <w:t xml:space="preserve"> </w:t>
      </w:r>
      <w:r>
        <w:t>г</w:t>
      </w:r>
    </w:p>
    <w:p w:rsidR="00DD106B" w:rsidRPr="008B5DCA" w:rsidRDefault="00DD106B" w:rsidP="00DD106B">
      <w:pPr>
        <w:pStyle w:val="ab"/>
        <w:ind w:firstLine="0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Конкурсные материалы оформляются в соответствии с требованиями (Приложение 1). Тексты представляются на бумажном и электронном носителях. </w:t>
      </w:r>
    </w:p>
    <w:p w:rsidR="00DD106B" w:rsidRPr="008B5DCA" w:rsidRDefault="00DD106B" w:rsidP="00DD106B">
      <w:pPr>
        <w:pStyle w:val="ab"/>
        <w:ind w:firstLine="0"/>
        <w:rPr>
          <w:rFonts w:ascii="Times New Roman" w:hAnsi="Times New Roman" w:cs="Times New Roman"/>
        </w:rPr>
      </w:pPr>
      <w:r w:rsidRPr="008B5DCA">
        <w:rPr>
          <w:rFonts w:ascii="Times New Roman" w:hAnsi="Times New Roman" w:cs="Times New Roman"/>
        </w:rPr>
        <w:t xml:space="preserve"> Учебно-исследовательская работа должна быть представлена от имени одного автора. Изменение в составе авторов в ходе конкурса не допускается.</w:t>
      </w:r>
    </w:p>
    <w:p w:rsidR="00DD106B" w:rsidRDefault="00DD106B" w:rsidP="00DD106B">
      <w:pPr>
        <w:spacing w:after="120"/>
      </w:pPr>
    </w:p>
    <w:p w:rsidR="00DD106B" w:rsidRDefault="00DD106B" w:rsidP="00DD106B">
      <w:pPr>
        <w:jc w:val="center"/>
        <w:rPr>
          <w:b/>
        </w:rPr>
      </w:pPr>
      <w:r>
        <w:rPr>
          <w:b/>
        </w:rPr>
        <w:t>Порядок награждения</w:t>
      </w:r>
    </w:p>
    <w:p w:rsidR="00DD106B" w:rsidRDefault="00DD106B" w:rsidP="00DD106B"/>
    <w:p w:rsidR="00DD106B" w:rsidRDefault="00DD106B" w:rsidP="00DD106B">
      <w:r>
        <w:t xml:space="preserve">Победители награждаются </w:t>
      </w:r>
      <w:r w:rsidR="009B29FA">
        <w:t xml:space="preserve">ценными призами и </w:t>
      </w:r>
      <w:r>
        <w:t xml:space="preserve">почетными грамотами Управления образования </w:t>
      </w:r>
      <w:r w:rsidR="00DE6FFC">
        <w:t xml:space="preserve">администрации </w:t>
      </w:r>
      <w:r>
        <w:t>Малосердобинского района</w:t>
      </w:r>
      <w:proofErr w:type="gramStart"/>
      <w:r w:rsidR="00A83989">
        <w:t>.</w:t>
      </w:r>
      <w:r w:rsidR="009B29FA">
        <w:t>(</w:t>
      </w:r>
      <w:proofErr w:type="gramEnd"/>
      <w:r w:rsidR="009B29FA">
        <w:t xml:space="preserve">При условии финансирования муниципальной программы «Развитие образования в </w:t>
      </w:r>
      <w:proofErr w:type="spellStart"/>
      <w:r w:rsidR="009B29FA">
        <w:t>Малосердобинском</w:t>
      </w:r>
      <w:proofErr w:type="spellEnd"/>
      <w:r w:rsidR="009B29FA">
        <w:t xml:space="preserve"> районе</w:t>
      </w:r>
      <w:r w:rsidR="00827F3C" w:rsidRPr="00827F3C">
        <w:rPr>
          <w:b/>
          <w:sz w:val="28"/>
          <w:szCs w:val="28"/>
        </w:rPr>
        <w:t xml:space="preserve"> </w:t>
      </w:r>
      <w:r w:rsidR="00827F3C" w:rsidRPr="00827F3C">
        <w:t>на 2014-2020 годы</w:t>
      </w:r>
      <w:r w:rsidR="00827F3C">
        <w:t>»)</w:t>
      </w:r>
    </w:p>
    <w:p w:rsidR="00DD106B" w:rsidRPr="006752C6" w:rsidRDefault="00DD106B" w:rsidP="00DD106B"/>
    <w:p w:rsidR="00DD106B" w:rsidRPr="00924FAE" w:rsidRDefault="00DD106B" w:rsidP="00DD106B">
      <w:pPr>
        <w:spacing w:after="120"/>
      </w:pPr>
      <w:r>
        <w:t>Приложение 1</w:t>
      </w:r>
    </w:p>
    <w:p w:rsidR="00DD106B" w:rsidRPr="006752C6" w:rsidRDefault="00DD106B" w:rsidP="00924FAE">
      <w:pPr>
        <w:shd w:val="clear" w:color="auto" w:fill="FFFFFF"/>
        <w:tabs>
          <w:tab w:val="left" w:pos="11995"/>
        </w:tabs>
        <w:spacing w:line="384" w:lineRule="exact"/>
        <w:ind w:left="2222"/>
        <w:jc w:val="both"/>
      </w:pPr>
      <w:r w:rsidRPr="00924FAE">
        <w:rPr>
          <w:b/>
          <w:bCs/>
          <w:spacing w:val="-11"/>
        </w:rPr>
        <w:t>Требования к оформлению конкурсного материала</w:t>
      </w:r>
      <w:r w:rsidRPr="006752C6">
        <w:rPr>
          <w:b/>
          <w:bCs/>
          <w:color w:val="5A5A5A"/>
        </w:rPr>
        <w:tab/>
      </w:r>
      <w:r w:rsidRPr="006752C6">
        <w:rPr>
          <w:i/>
          <w:iCs/>
          <w:color w:val="5A5A5A"/>
        </w:rPr>
        <w:t>-</w:t>
      </w:r>
    </w:p>
    <w:p w:rsidR="00DD106B" w:rsidRPr="00ED20EE" w:rsidRDefault="00DD106B" w:rsidP="00DD106B">
      <w:pPr>
        <w:shd w:val="clear" w:color="auto" w:fill="FFFFFF"/>
        <w:ind w:left="48"/>
        <w:jc w:val="both"/>
      </w:pPr>
      <w:r w:rsidRPr="00ED20EE">
        <w:rPr>
          <w:spacing w:val="-7"/>
        </w:rPr>
        <w:t>Учебно-исследовательская работа должна иметь:</w:t>
      </w:r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29"/>
        <w:ind w:left="667" w:hanging="499"/>
        <w:jc w:val="both"/>
      </w:pPr>
      <w:proofErr w:type="gramStart"/>
      <w:r w:rsidRPr="00ED20EE">
        <w:lastRenderedPageBreak/>
        <w:t>•</w:t>
      </w:r>
      <w:r w:rsidRPr="00ED20EE">
        <w:tab/>
      </w:r>
      <w:r w:rsidRPr="00ED20EE">
        <w:rPr>
          <w:spacing w:val="-6"/>
        </w:rPr>
        <w:t>титульный лист, на котором обязательно указываются: название</w:t>
      </w:r>
      <w:r w:rsidRPr="00ED20EE">
        <w:rPr>
          <w:spacing w:val="-6"/>
        </w:rPr>
        <w:br/>
      </w:r>
      <w:r w:rsidRPr="00ED20EE">
        <w:rPr>
          <w:spacing w:val="-5"/>
        </w:rPr>
        <w:t>образовательного учреждения, при котором выполнена работа,</w:t>
      </w:r>
      <w:r w:rsidRPr="00ED20EE">
        <w:rPr>
          <w:spacing w:val="-5"/>
        </w:rPr>
        <w:br/>
      </w:r>
      <w:r w:rsidRPr="00ED20EE">
        <w:rPr>
          <w:spacing w:val="4"/>
        </w:rPr>
        <w:t xml:space="preserve">регион и населенный пункт, название детского объединения, </w:t>
      </w:r>
      <w:r w:rsidRPr="00ED20EE">
        <w:rPr>
          <w:spacing w:val="4"/>
        </w:rPr>
        <w:br/>
      </w:r>
      <w:r w:rsidRPr="00ED20EE">
        <w:rPr>
          <w:spacing w:val="-7"/>
        </w:rPr>
        <w:t>тема работы, фамилия, имя, отчество автора (-ов), класс, фами</w:t>
      </w:r>
      <w:r w:rsidRPr="00ED20EE">
        <w:rPr>
          <w:spacing w:val="3"/>
        </w:rPr>
        <w:t>лия, имя, отчество руководителя работы (полностью), год вы</w:t>
      </w:r>
      <w:r w:rsidRPr="00ED20EE">
        <w:rPr>
          <w:spacing w:val="-9"/>
        </w:rPr>
        <w:t>полнения работы;</w:t>
      </w:r>
      <w:proofErr w:type="gramEnd"/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24"/>
        <w:ind w:left="667" w:hanging="499"/>
        <w:jc w:val="both"/>
      </w:pPr>
      <w:r w:rsidRPr="00ED20EE">
        <w:t>•</w:t>
      </w:r>
      <w:r w:rsidRPr="00ED20EE">
        <w:tab/>
      </w:r>
      <w:r w:rsidRPr="00ED20EE">
        <w:rPr>
          <w:spacing w:val="-6"/>
        </w:rPr>
        <w:t>содержание   (оглавление),    перечисляющее   нижеупомянутые</w:t>
      </w:r>
      <w:r w:rsidRPr="00ED20EE">
        <w:rPr>
          <w:spacing w:val="-6"/>
        </w:rPr>
        <w:br/>
      </w:r>
      <w:r w:rsidRPr="00ED20EE">
        <w:rPr>
          <w:spacing w:val="-8"/>
        </w:rPr>
        <w:t>разделы (с указанием страниц).</w:t>
      </w:r>
    </w:p>
    <w:p w:rsidR="00DD106B" w:rsidRPr="00ED20EE" w:rsidRDefault="00DD106B" w:rsidP="00DD106B">
      <w:pPr>
        <w:shd w:val="clear" w:color="auto" w:fill="FFFFFF"/>
        <w:ind w:right="1574" w:firstLine="446"/>
        <w:jc w:val="both"/>
      </w:pPr>
      <w:r w:rsidRPr="00ED20EE">
        <w:rPr>
          <w:spacing w:val="2"/>
        </w:rPr>
        <w:t>В структуре изложения содержания работы должно быть представлено</w:t>
      </w:r>
      <w:r w:rsidRPr="00ED20EE">
        <w:rPr>
          <w:spacing w:val="-11"/>
        </w:rPr>
        <w:t>: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/>
        <w:ind w:left="667" w:hanging="499"/>
        <w:jc w:val="both"/>
      </w:pPr>
      <w:r w:rsidRPr="00ED20EE">
        <w:rPr>
          <w:spacing w:val="-6"/>
        </w:rPr>
        <w:t>введение, где должны быть четко сформулированы цель и</w:t>
      </w:r>
      <w:r w:rsidRPr="00ED20EE">
        <w:rPr>
          <w:spacing w:val="-6"/>
        </w:rPr>
        <w:br/>
        <w:t>зада</w:t>
      </w:r>
      <w:r w:rsidRPr="00ED20EE">
        <w:rPr>
          <w:spacing w:val="-1"/>
        </w:rPr>
        <w:t>чи работы, степень изученности проблемы, сделан краткий</w:t>
      </w:r>
      <w:r w:rsidRPr="00ED20EE">
        <w:rPr>
          <w:spacing w:val="-1"/>
        </w:rPr>
        <w:br/>
        <w:t>ли</w:t>
      </w:r>
      <w:r w:rsidRPr="00ED20EE">
        <w:rPr>
          <w:spacing w:val="4"/>
        </w:rPr>
        <w:t>тературный обзор, обоснована актуальность исследования, а</w:t>
      </w:r>
      <w:r w:rsidRPr="00ED20EE">
        <w:rPr>
          <w:spacing w:val="4"/>
        </w:rPr>
        <w:br/>
      </w:r>
      <w:r w:rsidRPr="00ED20EE">
        <w:rPr>
          <w:spacing w:val="-5"/>
        </w:rPr>
        <w:t>также указаны место и сроки проведения исследования, при не</w:t>
      </w:r>
      <w:r w:rsidRPr="00ED20EE">
        <w:rPr>
          <w:spacing w:val="-6"/>
        </w:rPr>
        <w:t>обходимости дана физико-географическая характеристика рай</w:t>
      </w:r>
      <w:r w:rsidRPr="00ED20EE">
        <w:rPr>
          <w:spacing w:val="-2"/>
        </w:rPr>
        <w:t>она исследования и режим хозяйственного использования территории</w:t>
      </w:r>
      <w:r w:rsidRPr="00ED20EE">
        <w:rPr>
          <w:b/>
          <w:bCs/>
          <w:spacing w:val="-8"/>
          <w:w w:val="78"/>
        </w:rPr>
        <w:t>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/>
        <w:ind w:left="667" w:right="787" w:hanging="499"/>
        <w:jc w:val="both"/>
      </w:pPr>
      <w:r w:rsidRPr="00ED20EE">
        <w:rPr>
          <w:spacing w:val="-6"/>
        </w:rPr>
        <w:t xml:space="preserve">методика исследований (описание методики сбора материалов, </w:t>
      </w:r>
      <w:r w:rsidRPr="00ED20EE">
        <w:rPr>
          <w:spacing w:val="-3"/>
        </w:rPr>
        <w:t>методы первичной и статистической обработки собранного материала</w:t>
      </w:r>
      <w:r w:rsidRPr="00ED20EE">
        <w:rPr>
          <w:spacing w:val="-8"/>
        </w:rPr>
        <w:t>);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/>
        <w:ind w:left="667" w:right="787" w:hanging="499"/>
        <w:jc w:val="both"/>
      </w:pPr>
      <w:r w:rsidRPr="00ED20EE">
        <w:rPr>
          <w:spacing w:val="-7"/>
        </w:rPr>
        <w:t>результаты исследований и их анализ (обязательно приведение</w:t>
      </w:r>
      <w:r w:rsidRPr="00ED20EE">
        <w:rPr>
          <w:spacing w:val="-7"/>
        </w:rPr>
        <w:br/>
      </w:r>
      <w:r w:rsidRPr="00ED20EE">
        <w:rPr>
          <w:spacing w:val="-4"/>
        </w:rPr>
        <w:t xml:space="preserve">всех численных и фактических данных с анализом результатов </w:t>
      </w:r>
      <w:r w:rsidRPr="00ED20EE">
        <w:rPr>
          <w:spacing w:val="-4"/>
        </w:rPr>
        <w:br/>
      </w:r>
      <w:r w:rsidRPr="00ED20EE">
        <w:rPr>
          <w:spacing w:val="-8"/>
        </w:rPr>
        <w:t>их обработки);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0"/>
        <w:ind w:left="667" w:right="787" w:hanging="499"/>
        <w:jc w:val="both"/>
      </w:pPr>
      <w:r w:rsidRPr="00ED20EE">
        <w:rPr>
          <w:spacing w:val="-9"/>
        </w:rPr>
        <w:t xml:space="preserve">выводы, где приводятся краткие формулировки </w:t>
      </w:r>
      <w:r w:rsidRPr="00ED20EE">
        <w:rPr>
          <w:b/>
          <w:bCs/>
          <w:spacing w:val="-9"/>
        </w:rPr>
        <w:t>результатов ра</w:t>
      </w:r>
      <w:r w:rsidRPr="00ED20EE">
        <w:rPr>
          <w:spacing w:val="-7"/>
        </w:rPr>
        <w:t>боты, в соответствии с поставленными задачами;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9"/>
        <w:ind w:left="667" w:right="787" w:hanging="499"/>
        <w:jc w:val="both"/>
      </w:pPr>
      <w:r w:rsidRPr="00ED20EE">
        <w:rPr>
          <w:spacing w:val="-3"/>
        </w:rPr>
        <w:t>заключение, где могут быть отмечены лица, принимавшие уча</w:t>
      </w:r>
      <w:r w:rsidRPr="00ED20EE">
        <w:rPr>
          <w:spacing w:val="-1"/>
        </w:rPr>
        <w:t>стие в выполнении и оформлении работы, намечены дальней</w:t>
      </w:r>
      <w:r w:rsidRPr="00ED20EE">
        <w:rPr>
          <w:spacing w:val="-3"/>
        </w:rPr>
        <w:t>шие перспективы работы, указаны практические рекомендации,</w:t>
      </w:r>
      <w:r w:rsidRPr="00ED20EE">
        <w:rPr>
          <w:spacing w:val="-3"/>
        </w:rPr>
        <w:br/>
      </w:r>
      <w:r w:rsidRPr="00ED20EE">
        <w:rPr>
          <w:spacing w:val="-7"/>
        </w:rPr>
        <w:t>вытекающие из данной исследовательской работы;</w:t>
      </w:r>
    </w:p>
    <w:p w:rsidR="00DD106B" w:rsidRPr="00ED20EE" w:rsidRDefault="00DD106B" w:rsidP="00DD106B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14"/>
        <w:ind w:left="667" w:right="787" w:hanging="499"/>
        <w:jc w:val="both"/>
      </w:pPr>
      <w:r w:rsidRPr="00ED20EE">
        <w:rPr>
          <w:spacing w:val="-6"/>
        </w:rPr>
        <w:t xml:space="preserve">список использованной литературы, оформленный в </w:t>
      </w:r>
      <w:r w:rsidRPr="00ED20EE">
        <w:rPr>
          <w:b/>
          <w:bCs/>
          <w:spacing w:val="-6"/>
        </w:rPr>
        <w:t>соответст</w:t>
      </w:r>
      <w:r w:rsidRPr="00ED20EE">
        <w:rPr>
          <w:spacing w:val="5"/>
        </w:rPr>
        <w:t xml:space="preserve">вии с правилами составления библиографического списка. В </w:t>
      </w:r>
      <w:r w:rsidRPr="00ED20EE">
        <w:rPr>
          <w:spacing w:val="-3"/>
        </w:rPr>
        <w:t>тексте работы должны быть ссылки на использованные литера</w:t>
      </w:r>
      <w:r w:rsidRPr="00ED20EE">
        <w:rPr>
          <w:spacing w:val="-7"/>
        </w:rPr>
        <w:t>турные источники.</w:t>
      </w:r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14"/>
        <w:ind w:left="168" w:right="787"/>
        <w:jc w:val="both"/>
        <w:rPr>
          <w:spacing w:val="-7"/>
        </w:rPr>
      </w:pPr>
      <w:r w:rsidRPr="00ED20EE">
        <w:rPr>
          <w:spacing w:val="-7"/>
        </w:rPr>
        <w:t>2. Фактические и численные данные, имеющие большой объем, а так же  рисунки, диаграммы, схемы, карты, фотографии и т.д. могут быть вынесены в конец работы – в приложения или представлены отдельно.</w:t>
      </w:r>
    </w:p>
    <w:p w:rsidR="00DD106B" w:rsidRPr="00ED20EE" w:rsidRDefault="00DD106B" w:rsidP="00DD106B">
      <w:pPr>
        <w:shd w:val="clear" w:color="auto" w:fill="FFFFFF"/>
        <w:tabs>
          <w:tab w:val="left" w:pos="667"/>
        </w:tabs>
        <w:spacing w:before="14"/>
        <w:ind w:left="168" w:right="787"/>
        <w:jc w:val="both"/>
        <w:rPr>
          <w:spacing w:val="-7"/>
        </w:rPr>
      </w:pPr>
      <w:r w:rsidRPr="00ED20EE">
        <w:rPr>
          <w:spacing w:val="-7"/>
        </w:rPr>
        <w:t>3. Все приложения должны быть пронумерованы, озаглавлены и обеспечены ссылками. Картографический материал должен иметь условные обозначения и масштаб.</w:t>
      </w:r>
    </w:p>
    <w:p w:rsidR="00924FAE" w:rsidRDefault="00DD106B" w:rsidP="00DC0272">
      <w:pPr>
        <w:shd w:val="clear" w:color="auto" w:fill="FFFFFF"/>
        <w:tabs>
          <w:tab w:val="left" w:pos="667"/>
        </w:tabs>
        <w:spacing w:before="14"/>
        <w:ind w:left="168" w:right="787"/>
        <w:jc w:val="both"/>
      </w:pPr>
      <w:r w:rsidRPr="00ED20EE">
        <w:rPr>
          <w:spacing w:val="-7"/>
        </w:rPr>
        <w:t xml:space="preserve">      Текст работы должен быть четко напечатан на компьютере (Формат листа А-4, шрифт 12 или крупнее через 2 интервала) и распечатан. Работа должна быть аккуратно оформлена, страницы пронумерованы и скреплены. Объем работы не ограничен.</w:t>
      </w:r>
    </w:p>
    <w:p w:rsidR="00924FAE" w:rsidRDefault="00924FAE" w:rsidP="00DD106B">
      <w:pPr>
        <w:pStyle w:val="a9"/>
        <w:rPr>
          <w:rFonts w:ascii="Times New Roman" w:hAnsi="Times New Roman" w:cs="Times New Roman"/>
          <w:szCs w:val="24"/>
        </w:rPr>
      </w:pPr>
    </w:p>
    <w:p w:rsidR="00924FAE" w:rsidRDefault="00924FAE" w:rsidP="00DD106B">
      <w:pPr>
        <w:pStyle w:val="a9"/>
        <w:rPr>
          <w:rFonts w:ascii="Times New Roman" w:hAnsi="Times New Roman" w:cs="Times New Roman"/>
          <w:szCs w:val="24"/>
        </w:rPr>
      </w:pPr>
    </w:p>
    <w:p w:rsidR="00DD106B" w:rsidRPr="008B5DCA" w:rsidRDefault="00DD106B" w:rsidP="00DD106B">
      <w:pPr>
        <w:pStyle w:val="a9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 xml:space="preserve">Приложение </w:t>
      </w:r>
      <w:r w:rsidR="006E6E44">
        <w:rPr>
          <w:rFonts w:ascii="Times New Roman" w:hAnsi="Times New Roman" w:cs="Times New Roman"/>
          <w:szCs w:val="24"/>
        </w:rPr>
        <w:t>2</w:t>
      </w:r>
    </w:p>
    <w:p w:rsidR="00DD106B" w:rsidRPr="008B5DCA" w:rsidRDefault="00DD106B" w:rsidP="00DD106B">
      <w:pPr>
        <w:pStyle w:val="4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Требования к оформлению тезисов конкурсных работ</w:t>
      </w:r>
    </w:p>
    <w:p w:rsidR="00DD106B" w:rsidRPr="008B5DCA" w:rsidRDefault="00DD106B" w:rsidP="00DD106B">
      <w:pPr>
        <w:pStyle w:val="ab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Тезисы должны содержать: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название темы работы,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Ф. И. О. автора (полностью),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класс,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название учреждения образования, где выполнена работа,</w:t>
      </w:r>
    </w:p>
    <w:p w:rsidR="00DD106B" w:rsidRPr="008B5DCA" w:rsidRDefault="00DD106B" w:rsidP="00DD106B">
      <w:pPr>
        <w:pStyle w:val="a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Ф. И. О. руководителя работы (полностью), должность, место работы.</w:t>
      </w:r>
    </w:p>
    <w:p w:rsidR="00DD106B" w:rsidRPr="008B5DCA" w:rsidRDefault="00DD106B" w:rsidP="00DD106B">
      <w:pPr>
        <w:pStyle w:val="4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Пример:</w:t>
      </w:r>
    </w:p>
    <w:p w:rsidR="00DD106B" w:rsidRPr="008B5DCA" w:rsidRDefault="00DD106B" w:rsidP="00DD106B">
      <w:pPr>
        <w:pStyle w:val="ab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Пресноводная фауна озера Белое и ее связь с факторами окружающей среды.</w:t>
      </w:r>
    </w:p>
    <w:p w:rsidR="00DD106B" w:rsidRPr="008B5DCA" w:rsidRDefault="00DD106B" w:rsidP="00DD106B">
      <w:pPr>
        <w:pStyle w:val="ab"/>
        <w:rPr>
          <w:rFonts w:ascii="Times New Roman" w:hAnsi="Times New Roman" w:cs="Times New Roman"/>
          <w:szCs w:val="24"/>
        </w:rPr>
      </w:pPr>
    </w:p>
    <w:p w:rsidR="00DD106B" w:rsidRPr="008B5DCA" w:rsidRDefault="00DD106B" w:rsidP="00DD106B">
      <w:pPr>
        <w:pStyle w:val="ab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Егоров Константин, 10 класс,</w:t>
      </w:r>
    </w:p>
    <w:p w:rsidR="00DD106B" w:rsidRPr="008B5DCA" w:rsidRDefault="00DD106B" w:rsidP="00DD106B">
      <w:pPr>
        <w:pStyle w:val="ab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эколого-биологический центр,</w:t>
      </w:r>
    </w:p>
    <w:p w:rsidR="00DD106B" w:rsidRPr="008B5DCA" w:rsidRDefault="00DD106B" w:rsidP="00DD106B">
      <w:pPr>
        <w:pStyle w:val="ab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г. Кузнецк Пензенской области</w:t>
      </w:r>
    </w:p>
    <w:p w:rsidR="00DD106B" w:rsidRPr="008B5DCA" w:rsidRDefault="00DD106B" w:rsidP="00DD106B">
      <w:pPr>
        <w:pStyle w:val="ab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Руководитель: Сергеев Петр Иванович,</w:t>
      </w:r>
    </w:p>
    <w:p w:rsidR="00DD106B" w:rsidRPr="008B5DCA" w:rsidRDefault="00DD106B" w:rsidP="00DD106B">
      <w:pPr>
        <w:pStyle w:val="ab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педагог дополнительного образования (</w:t>
      </w:r>
      <w:proofErr w:type="gramStart"/>
      <w:r w:rsidRPr="008B5DCA">
        <w:rPr>
          <w:rFonts w:ascii="Times New Roman" w:hAnsi="Times New Roman" w:cs="Times New Roman"/>
          <w:szCs w:val="24"/>
        </w:rPr>
        <w:t>для</w:t>
      </w:r>
      <w:proofErr w:type="gramEnd"/>
      <w:r w:rsidRPr="008B5DCA">
        <w:rPr>
          <w:rFonts w:ascii="Times New Roman" w:hAnsi="Times New Roman" w:cs="Times New Roman"/>
          <w:szCs w:val="24"/>
        </w:rPr>
        <w:t xml:space="preserve"> УДОД),</w:t>
      </w:r>
    </w:p>
    <w:p w:rsidR="00DD106B" w:rsidRPr="008B5DCA" w:rsidRDefault="00DD106B" w:rsidP="00DD106B">
      <w:pPr>
        <w:pStyle w:val="ab"/>
        <w:jc w:val="right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учитель биологии и т.д. (для общеобразовательного учреждения).</w:t>
      </w:r>
    </w:p>
    <w:p w:rsidR="00DD106B" w:rsidRPr="008B5DCA" w:rsidRDefault="00DD106B" w:rsidP="00DD106B">
      <w:pPr>
        <w:pStyle w:val="ab"/>
        <w:jc w:val="right"/>
        <w:rPr>
          <w:rFonts w:ascii="Times New Roman" w:hAnsi="Times New Roman" w:cs="Times New Roman"/>
          <w:szCs w:val="24"/>
        </w:rPr>
      </w:pPr>
    </w:p>
    <w:p w:rsidR="00DD106B" w:rsidRPr="008B5DCA" w:rsidRDefault="00DD106B" w:rsidP="00DD106B">
      <w:pPr>
        <w:pStyle w:val="ab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Далее следует текст тезисов (объемом 1-2 страницы). Текст должен быть набран на компьютере (формат листа</w:t>
      </w:r>
      <w:proofErr w:type="gramStart"/>
      <w:r w:rsidRPr="008B5DCA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8B5DCA">
        <w:rPr>
          <w:rFonts w:ascii="Times New Roman" w:hAnsi="Times New Roman" w:cs="Times New Roman"/>
          <w:szCs w:val="24"/>
        </w:rPr>
        <w:t xml:space="preserve"> – 4, шрифт 12 или крупнее, интервал - 1,5).</w:t>
      </w:r>
    </w:p>
    <w:p w:rsidR="00DD106B" w:rsidRPr="008B5DCA" w:rsidRDefault="00DD106B" w:rsidP="00DD106B">
      <w:pPr>
        <w:pStyle w:val="ab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</w:t>
      </w:r>
    </w:p>
    <w:p w:rsidR="00DD106B" w:rsidRPr="008B5DCA" w:rsidRDefault="00DD106B" w:rsidP="00DD106B">
      <w:pPr>
        <w:pStyle w:val="ab"/>
        <w:rPr>
          <w:rFonts w:ascii="Times New Roman" w:hAnsi="Times New Roman" w:cs="Times New Roman"/>
          <w:szCs w:val="24"/>
        </w:rPr>
      </w:pPr>
      <w:r w:rsidRPr="008B5DCA">
        <w:rPr>
          <w:rFonts w:ascii="Times New Roman" w:hAnsi="Times New Roman" w:cs="Times New Roman"/>
          <w:szCs w:val="24"/>
        </w:rPr>
        <w:t>Приведение всех фактических и численных данных в тезисах не требуется. Допустимо использование иллюстративных материалов, если это необходимо для отражения сути работы.</w:t>
      </w:r>
    </w:p>
    <w:p w:rsidR="00DD106B" w:rsidRPr="008B5DCA" w:rsidRDefault="00DD106B" w:rsidP="00DD106B">
      <w:pPr>
        <w:ind w:firstLine="851"/>
      </w:pPr>
      <w:r w:rsidRPr="008B5DCA">
        <w:t>Тезисы представляются одновременно с заявкой и конкурсной работой.</w:t>
      </w:r>
    </w:p>
    <w:p w:rsidR="00DD106B" w:rsidRPr="008B5DCA" w:rsidRDefault="00DD106B" w:rsidP="00DD106B">
      <w:pPr>
        <w:tabs>
          <w:tab w:val="left" w:pos="1530"/>
        </w:tabs>
      </w:pPr>
    </w:p>
    <w:p w:rsidR="00DD106B" w:rsidRPr="00833222" w:rsidRDefault="00DD106B" w:rsidP="00DD106B"/>
    <w:p w:rsidR="00BE2169" w:rsidRDefault="00BE2169"/>
    <w:p w:rsidR="00BE2169" w:rsidRDefault="00BE2169" w:rsidP="00BE2169"/>
    <w:p w:rsidR="00BE2169" w:rsidRPr="008B5DCA" w:rsidRDefault="00BE2169" w:rsidP="00BE2169">
      <w:pPr>
        <w:spacing w:after="120"/>
        <w:ind w:left="5664"/>
        <w:jc w:val="center"/>
        <w:rPr>
          <w:b/>
        </w:rPr>
      </w:pPr>
      <w:r>
        <w:tab/>
      </w:r>
      <w:r w:rsidRPr="008B5DCA">
        <w:rPr>
          <w:b/>
        </w:rPr>
        <w:t>Приложение №</w:t>
      </w:r>
      <w:r>
        <w:rPr>
          <w:b/>
        </w:rPr>
        <w:t>2</w:t>
      </w:r>
    </w:p>
    <w:p w:rsidR="00BE2169" w:rsidRDefault="00BE2169" w:rsidP="00BE2169">
      <w:pPr>
        <w:jc w:val="right"/>
      </w:pPr>
      <w:r w:rsidRPr="008B5DCA">
        <w:t>к приказу Управления образования</w:t>
      </w:r>
    </w:p>
    <w:p w:rsidR="00BE2169" w:rsidRDefault="00BE2169" w:rsidP="00BE2169">
      <w:pPr>
        <w:jc w:val="right"/>
      </w:pPr>
      <w:r>
        <w:t>администрации</w:t>
      </w:r>
      <w:r w:rsidRPr="008B5DCA">
        <w:t xml:space="preserve"> </w:t>
      </w:r>
    </w:p>
    <w:p w:rsidR="00BE2169" w:rsidRPr="008B5DCA" w:rsidRDefault="00BE2169" w:rsidP="00BE2169">
      <w:pPr>
        <w:jc w:val="right"/>
      </w:pPr>
      <w:r>
        <w:t>Малосердобинского района</w:t>
      </w:r>
    </w:p>
    <w:p w:rsidR="00BE2169" w:rsidRDefault="00BE2169" w:rsidP="00BE2169">
      <w:pPr>
        <w:jc w:val="right"/>
      </w:pPr>
      <w:r w:rsidRPr="00860F52">
        <w:t>№ 42 от 14.08.2017</w:t>
      </w:r>
    </w:p>
    <w:p w:rsidR="00BE2169" w:rsidRDefault="00BE2169" w:rsidP="00BE2169">
      <w:pPr>
        <w:jc w:val="right"/>
      </w:pPr>
    </w:p>
    <w:p w:rsidR="00BE2169" w:rsidRDefault="00BE2169" w:rsidP="00BE2169">
      <w:pPr>
        <w:jc w:val="center"/>
      </w:pPr>
      <w:r>
        <w:t>Состав организационного комитета</w:t>
      </w:r>
    </w:p>
    <w:p w:rsidR="00BE2169" w:rsidRPr="006B1C6F" w:rsidRDefault="00BE2169" w:rsidP="00BE2169">
      <w:pPr>
        <w:ind w:left="284"/>
        <w:jc w:val="both"/>
      </w:pPr>
      <w:r w:rsidRPr="006B1C6F">
        <w:t>Председатель: Черняева В.С.– директор МБУ ЦПО</w:t>
      </w:r>
      <w:r>
        <w:t>О</w:t>
      </w:r>
      <w:r w:rsidRPr="006B1C6F">
        <w:t xml:space="preserve">  Малосердобинского района</w:t>
      </w:r>
    </w:p>
    <w:p w:rsidR="00BE2169" w:rsidRDefault="00BE2169" w:rsidP="00BE2169">
      <w:pPr>
        <w:ind w:left="284"/>
      </w:pPr>
      <w:r w:rsidRPr="006B1C6F">
        <w:t xml:space="preserve">Члены оргкомитета: </w:t>
      </w:r>
    </w:p>
    <w:p w:rsidR="00563F4A" w:rsidRPr="006B1C6F" w:rsidRDefault="00563F4A" w:rsidP="00BE2169">
      <w:pPr>
        <w:ind w:left="284"/>
      </w:pPr>
      <w:r w:rsidRPr="006B1C6F">
        <w:t>Михайлова Т.В.-  ст. методист МБОУ ЦПО</w:t>
      </w:r>
      <w:r>
        <w:t>О</w:t>
      </w:r>
      <w:r w:rsidRPr="006B1C6F">
        <w:t xml:space="preserve"> Малосердобинского района</w:t>
      </w:r>
    </w:p>
    <w:p w:rsidR="00BE2169" w:rsidRPr="006B1C6F" w:rsidRDefault="00BE2169" w:rsidP="00BE2169">
      <w:pPr>
        <w:ind w:left="284"/>
        <w:jc w:val="both"/>
      </w:pPr>
      <w:r w:rsidRPr="006B1C6F">
        <w:t>Логинова Н.А.- методист МБУ ЦПО</w:t>
      </w:r>
      <w:r>
        <w:t>О</w:t>
      </w:r>
      <w:r w:rsidRPr="006B1C6F">
        <w:t xml:space="preserve">  Малосердобинского района</w:t>
      </w:r>
    </w:p>
    <w:p w:rsidR="00BE2169" w:rsidRPr="006B1C6F" w:rsidRDefault="00BE2169" w:rsidP="00BE2169">
      <w:pPr>
        <w:ind w:left="284"/>
      </w:pPr>
      <w:proofErr w:type="spellStart"/>
      <w:r>
        <w:t>Грунина</w:t>
      </w:r>
      <w:proofErr w:type="spellEnd"/>
      <w:r>
        <w:t xml:space="preserve"> Н.А.</w:t>
      </w:r>
      <w:r w:rsidRPr="006B1C6F">
        <w:t xml:space="preserve"> - методист МБУ ЦПО</w:t>
      </w:r>
      <w:r>
        <w:t>О</w:t>
      </w:r>
      <w:r w:rsidRPr="006B1C6F">
        <w:t xml:space="preserve">   Малосердобинского района </w:t>
      </w:r>
    </w:p>
    <w:p w:rsidR="00BE2169" w:rsidRDefault="00BE2169" w:rsidP="00BE2169">
      <w:pPr>
        <w:spacing w:after="120"/>
        <w:ind w:firstLine="567"/>
        <w:jc w:val="both"/>
      </w:pPr>
    </w:p>
    <w:p w:rsidR="00563F4A" w:rsidRDefault="00563F4A" w:rsidP="00BE2169">
      <w:pPr>
        <w:spacing w:after="120"/>
        <w:ind w:firstLine="567"/>
        <w:jc w:val="both"/>
      </w:pPr>
    </w:p>
    <w:p w:rsidR="00563F4A" w:rsidRDefault="00563F4A" w:rsidP="00BE2169">
      <w:pPr>
        <w:spacing w:after="120"/>
        <w:ind w:firstLine="567"/>
        <w:jc w:val="both"/>
      </w:pPr>
      <w:r>
        <w:t>Состав жюри</w:t>
      </w:r>
    </w:p>
    <w:p w:rsidR="00563F4A" w:rsidRPr="006B1C6F" w:rsidRDefault="00563F4A" w:rsidP="00563F4A">
      <w:pPr>
        <w:ind w:left="284"/>
      </w:pPr>
      <w:r w:rsidRPr="006B1C6F">
        <w:t>Михайлова Т.В.-  ст. методист МБОУ ЦПО</w:t>
      </w:r>
      <w:r>
        <w:t>О</w:t>
      </w:r>
      <w:r w:rsidRPr="006B1C6F">
        <w:t xml:space="preserve"> Малосердобинского района</w:t>
      </w:r>
      <w:r>
        <w:t xml:space="preserve">, </w:t>
      </w:r>
      <w:r w:rsidR="00675C9E">
        <w:t>председатель</w:t>
      </w:r>
    </w:p>
    <w:p w:rsidR="00563F4A" w:rsidRDefault="00563F4A" w:rsidP="00675C9E">
      <w:pPr>
        <w:ind w:firstLine="567"/>
        <w:jc w:val="both"/>
      </w:pPr>
      <w:r w:rsidRPr="006B1C6F">
        <w:t>Логинова Н.А.- методист МБУ ЦПО</w:t>
      </w:r>
      <w:r>
        <w:t>О</w:t>
      </w:r>
      <w:r w:rsidRPr="006B1C6F">
        <w:t xml:space="preserve">  Малосердобинского района</w:t>
      </w:r>
    </w:p>
    <w:p w:rsidR="00675C9E" w:rsidRDefault="00675C9E" w:rsidP="00675C9E">
      <w:pPr>
        <w:ind w:firstLine="567"/>
        <w:jc w:val="both"/>
      </w:pPr>
      <w:proofErr w:type="spellStart"/>
      <w:r>
        <w:t>Пчелинцева</w:t>
      </w:r>
      <w:proofErr w:type="spellEnd"/>
      <w:r>
        <w:t xml:space="preserve"> Г.Е. – рук. РМО учителей биологии и химии</w:t>
      </w:r>
    </w:p>
    <w:p w:rsidR="00675C9E" w:rsidRDefault="00675C9E" w:rsidP="00563F4A">
      <w:pPr>
        <w:spacing w:after="120"/>
        <w:ind w:firstLine="567"/>
        <w:jc w:val="both"/>
      </w:pPr>
    </w:p>
    <w:p w:rsidR="00BE2169" w:rsidRPr="00860F52" w:rsidRDefault="00BE2169" w:rsidP="00BE2169">
      <w:pPr>
        <w:jc w:val="center"/>
      </w:pPr>
    </w:p>
    <w:p w:rsidR="00DD106B" w:rsidRPr="00BE2169" w:rsidRDefault="00DD106B" w:rsidP="00BE2169">
      <w:pPr>
        <w:tabs>
          <w:tab w:val="left" w:pos="7367"/>
        </w:tabs>
      </w:pPr>
    </w:p>
    <w:sectPr w:rsidR="00DD106B" w:rsidRPr="00BE2169" w:rsidSect="00BF528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AD2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3245B9"/>
    <w:multiLevelType w:val="multilevel"/>
    <w:tmpl w:val="F7702D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47497938"/>
    <w:multiLevelType w:val="hybridMultilevel"/>
    <w:tmpl w:val="D34C8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56F0E"/>
    <w:multiLevelType w:val="hybridMultilevel"/>
    <w:tmpl w:val="7190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47E63"/>
    <w:multiLevelType w:val="hybridMultilevel"/>
    <w:tmpl w:val="DF1C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65E6D"/>
    <w:multiLevelType w:val="hybridMultilevel"/>
    <w:tmpl w:val="F808DA5C"/>
    <w:lvl w:ilvl="0" w:tplc="29725E38">
      <w:start w:val="1"/>
      <w:numFmt w:val="bullet"/>
      <w:pStyle w:val="a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49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51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1B3E"/>
    <w:rsid w:val="0000724D"/>
    <w:rsid w:val="000D4289"/>
    <w:rsid w:val="000D4C7F"/>
    <w:rsid w:val="001A498A"/>
    <w:rsid w:val="001B5CC2"/>
    <w:rsid w:val="00235AF2"/>
    <w:rsid w:val="00261B3E"/>
    <w:rsid w:val="002B3BAA"/>
    <w:rsid w:val="002E35BC"/>
    <w:rsid w:val="003912F6"/>
    <w:rsid w:val="00406D00"/>
    <w:rsid w:val="004D7A67"/>
    <w:rsid w:val="00563F4A"/>
    <w:rsid w:val="0057139A"/>
    <w:rsid w:val="0066587E"/>
    <w:rsid w:val="00675C9E"/>
    <w:rsid w:val="006A2E31"/>
    <w:rsid w:val="006E6E44"/>
    <w:rsid w:val="00707487"/>
    <w:rsid w:val="007D412B"/>
    <w:rsid w:val="007F0463"/>
    <w:rsid w:val="00827F3C"/>
    <w:rsid w:val="00860F52"/>
    <w:rsid w:val="00893D4C"/>
    <w:rsid w:val="00924FAE"/>
    <w:rsid w:val="009B29FA"/>
    <w:rsid w:val="00A2004F"/>
    <w:rsid w:val="00A83989"/>
    <w:rsid w:val="00AC1998"/>
    <w:rsid w:val="00BE2169"/>
    <w:rsid w:val="00BF5280"/>
    <w:rsid w:val="00BF5949"/>
    <w:rsid w:val="00CF1818"/>
    <w:rsid w:val="00DC0272"/>
    <w:rsid w:val="00DD106B"/>
    <w:rsid w:val="00DE5336"/>
    <w:rsid w:val="00DE6FFC"/>
    <w:rsid w:val="00E44A47"/>
    <w:rsid w:val="00F8083A"/>
    <w:rsid w:val="00F8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DD106B"/>
    <w:pPr>
      <w:keepNext/>
      <w:keepLines/>
      <w:widowControl w:val="0"/>
      <w:spacing w:before="240" w:after="60"/>
      <w:jc w:val="center"/>
      <w:outlineLvl w:val="3"/>
    </w:pPr>
    <w:rPr>
      <w:rFonts w:ascii="Arial" w:hAnsi="Arial" w:cs="Calibri"/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61B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261B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61B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1"/>
    <w:link w:val="4"/>
    <w:rsid w:val="00DD106B"/>
    <w:rPr>
      <w:rFonts w:ascii="Arial" w:eastAsia="Times New Roman" w:hAnsi="Arial" w:cs="Calibri"/>
      <w:b/>
      <w:bCs/>
      <w:sz w:val="24"/>
      <w:szCs w:val="28"/>
      <w:lang w:eastAsia="ar-SA"/>
    </w:rPr>
  </w:style>
  <w:style w:type="paragraph" w:customStyle="1" w:styleId="a">
    <w:name w:val="оснСписок"/>
    <w:basedOn w:val="a0"/>
    <w:next w:val="a0"/>
    <w:link w:val="a7"/>
    <w:rsid w:val="00DD106B"/>
    <w:pPr>
      <w:widowControl w:val="0"/>
      <w:numPr>
        <w:numId w:val="6"/>
      </w:numPr>
      <w:suppressLineNumbers/>
      <w:suppressAutoHyphens/>
      <w:jc w:val="both"/>
    </w:pPr>
    <w:rPr>
      <w:rFonts w:ascii="Arial" w:eastAsia="Calibri" w:hAnsi="Arial" w:cs="Calibri"/>
      <w:color w:val="000000"/>
      <w:szCs w:val="28"/>
      <w:lang w:eastAsia="ar-SA"/>
    </w:rPr>
  </w:style>
  <w:style w:type="character" w:customStyle="1" w:styleId="a8">
    <w:name w:val="приложение Знак"/>
    <w:basedOn w:val="a1"/>
    <w:link w:val="a9"/>
    <w:rsid w:val="00DD106B"/>
    <w:rPr>
      <w:rFonts w:ascii="Arial" w:eastAsia="Calibri" w:hAnsi="Arial" w:cs="Calibri"/>
      <w:b/>
      <w:sz w:val="24"/>
      <w:lang w:eastAsia="ar-SA"/>
    </w:rPr>
  </w:style>
  <w:style w:type="paragraph" w:customStyle="1" w:styleId="a9">
    <w:name w:val="приложение"/>
    <w:basedOn w:val="a0"/>
    <w:link w:val="a8"/>
    <w:rsid w:val="00DD106B"/>
    <w:pPr>
      <w:keepNext/>
      <w:widowControl w:val="0"/>
      <w:jc w:val="right"/>
    </w:pPr>
    <w:rPr>
      <w:rFonts w:ascii="Arial" w:eastAsia="Calibri" w:hAnsi="Arial" w:cs="Calibri"/>
      <w:b/>
      <w:szCs w:val="22"/>
      <w:lang w:eastAsia="ar-SA"/>
    </w:rPr>
  </w:style>
  <w:style w:type="paragraph" w:customStyle="1" w:styleId="aa">
    <w:name w:val="текст с табом"/>
    <w:basedOn w:val="a0"/>
    <w:rsid w:val="00DD106B"/>
    <w:pPr>
      <w:widowControl w:val="0"/>
      <w:suppressLineNumbers/>
      <w:tabs>
        <w:tab w:val="left" w:leader="underscore" w:pos="9356"/>
      </w:tabs>
      <w:suppressAutoHyphens/>
      <w:jc w:val="both"/>
    </w:pPr>
    <w:rPr>
      <w:rFonts w:ascii="Arial" w:eastAsia="Calibri" w:hAnsi="Arial" w:cs="Calibri"/>
      <w:color w:val="000000"/>
      <w:sz w:val="22"/>
      <w:szCs w:val="18"/>
      <w:lang w:eastAsia="ar-SA"/>
    </w:rPr>
  </w:style>
  <w:style w:type="paragraph" w:customStyle="1" w:styleId="21">
    <w:name w:val="Основной текст 21"/>
    <w:basedOn w:val="a0"/>
    <w:rsid w:val="00DD106B"/>
    <w:pPr>
      <w:suppressAutoHyphens/>
    </w:pPr>
    <w:rPr>
      <w:szCs w:val="20"/>
      <w:lang w:eastAsia="ar-SA"/>
    </w:rPr>
  </w:style>
  <w:style w:type="paragraph" w:customStyle="1" w:styleId="ab">
    <w:name w:val="оснТекст"/>
    <w:link w:val="1"/>
    <w:rsid w:val="00DD106B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1">
    <w:name w:val="оснТекст Знак1"/>
    <w:basedOn w:val="a1"/>
    <w:link w:val="ab"/>
    <w:rsid w:val="00DD106B"/>
    <w:rPr>
      <w:rFonts w:ascii="Arial" w:eastAsia="Calibri" w:hAnsi="Arial" w:cs="Calibri"/>
      <w:color w:val="000000"/>
      <w:sz w:val="24"/>
      <w:szCs w:val="28"/>
      <w:lang w:eastAsia="ar-SA"/>
    </w:rPr>
  </w:style>
  <w:style w:type="character" w:customStyle="1" w:styleId="a7">
    <w:name w:val="оснСписок Знак"/>
    <w:basedOn w:val="1"/>
    <w:link w:val="a"/>
    <w:rsid w:val="002B3BAA"/>
  </w:style>
  <w:style w:type="paragraph" w:customStyle="1" w:styleId="ac">
    <w:name w:val="ЗаголовокМаленький"/>
    <w:basedOn w:val="a0"/>
    <w:rsid w:val="002B3BAA"/>
    <w:pPr>
      <w:keepNext/>
      <w:keepLines/>
      <w:suppressLineNumbers/>
      <w:suppressAutoHyphens/>
      <w:spacing w:before="40" w:after="20"/>
      <w:jc w:val="center"/>
    </w:pPr>
    <w:rPr>
      <w:rFonts w:ascii="Arial" w:eastAsia="Calibri" w:hAnsi="Arial" w:cs="Calibri"/>
      <w:b/>
      <w:szCs w:val="26"/>
      <w:lang w:eastAsia="ar-SA"/>
    </w:rPr>
  </w:style>
  <w:style w:type="paragraph" w:styleId="ad">
    <w:name w:val="List Paragraph"/>
    <w:basedOn w:val="a0"/>
    <w:uiPriority w:val="34"/>
    <w:qFormat/>
    <w:rsid w:val="002B3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2017-11-08T07:47:00Z</cp:lastPrinted>
  <dcterms:created xsi:type="dcterms:W3CDTF">2013-08-26T05:38:00Z</dcterms:created>
  <dcterms:modified xsi:type="dcterms:W3CDTF">2017-11-08T07:48:00Z</dcterms:modified>
</cp:coreProperties>
</file>